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6" w:rsidRPr="007B2F02" w:rsidRDefault="007971A6" w:rsidP="007B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Цифровой </w:t>
      </w:r>
      <w:proofErr w:type="spellStart"/>
      <w:r w:rsidRPr="0093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</w:t>
      </w:r>
      <w:proofErr w:type="spellEnd"/>
      <w:r w:rsidRPr="0093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термометр МТ-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3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7971A6" w:rsidRDefault="007971A6" w:rsidP="0079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два независимых датчика и 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измерения температуры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цилиндрах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двигателя одновременно 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вмешательства в его механическую часть и электрическую схему. </w:t>
      </w:r>
      <w:proofErr w:type="spellStart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светодиодный экран легко читаемый как в темноте, так и в солнечных бликах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1A6" w:rsidRDefault="007971A6" w:rsidP="00797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виде шайб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свечу зажигания вместе со штатной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уплотнительной 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шайбой свечи зажигания. В зависимости от диаметра резьбы свечи зажигания прибор комплектуется шайбами диаметров 14 мм., 12 мм</w:t>
      </w:r>
      <w:proofErr w:type="gramStart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мм. Для удобства монтажа и эксплуатации датчик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соединяются с прибором 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разъемного соединения. </w:t>
      </w:r>
      <w:r w:rsidRPr="003B2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необходимости удлинения соединительного провода используется удлинитель необходимой длины.</w:t>
      </w:r>
    </w:p>
    <w:p w:rsidR="007971A6" w:rsidRPr="00644041" w:rsidRDefault="007971A6" w:rsidP="00797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64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достижении</w:t>
      </w:r>
      <w:r w:rsidR="00C7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критической</w:t>
      </w:r>
      <w:r w:rsidRPr="0064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температуры, устан</w:t>
      </w:r>
      <w:r w:rsidR="00C7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авливаемой</w:t>
      </w:r>
      <w:r w:rsidRPr="0064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C73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датчиков,</w:t>
      </w:r>
      <w:r w:rsidRPr="0064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прибор сигнализирует мерцанием экрана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44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71A6" w:rsidRPr="008E7F4A" w:rsidRDefault="007971A6" w:rsidP="00797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использования прибора:</w:t>
      </w:r>
    </w:p>
    <w:p w:rsidR="007971A6" w:rsidRDefault="007971A6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кольца датчиков прибора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свечей зажигания двигателя не удаляя штатную уплотнительную шайбу свечи зажигания.</w:t>
      </w:r>
    </w:p>
    <w:p w:rsidR="007971A6" w:rsidRDefault="007971A6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 электрические разъемы датчиков прибора с разъемами на проводе прибора.</w:t>
      </w:r>
    </w:p>
    <w:p w:rsidR="009518CB" w:rsidRPr="00D83765" w:rsidRDefault="009518CB" w:rsidP="009518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Закрепите прибор на выбранной поверхности при помощи </w:t>
      </w:r>
      <w:r w:rsidRPr="00D83765">
        <w:rPr>
          <w:rStyle w:val="w100imgf"/>
          <w:rFonts w:ascii="Times New Roman" w:hAnsi="Times New Roman" w:cs="Times New Roman"/>
        </w:rPr>
        <w:t>двусторонн</w:t>
      </w:r>
      <w:r>
        <w:rPr>
          <w:rStyle w:val="w100imgf"/>
          <w:rFonts w:ascii="Times New Roman" w:hAnsi="Times New Roman" w:cs="Times New Roman"/>
        </w:rPr>
        <w:t>его</w:t>
      </w:r>
      <w:r w:rsidRPr="00D83765">
        <w:rPr>
          <w:rStyle w:val="w100imgf"/>
          <w:rFonts w:ascii="Times New Roman" w:hAnsi="Times New Roman" w:cs="Times New Roman"/>
        </w:rPr>
        <w:t xml:space="preserve"> скотч</w:t>
      </w:r>
      <w:r>
        <w:rPr>
          <w:rStyle w:val="w100imgf"/>
          <w:rFonts w:ascii="Times New Roman" w:hAnsi="Times New Roman" w:cs="Times New Roman"/>
        </w:rPr>
        <w:t>а</w:t>
      </w:r>
      <w:r w:rsidRPr="00D83765">
        <w:rPr>
          <w:rStyle w:val="w100imgf"/>
          <w:rFonts w:ascii="Times New Roman" w:hAnsi="Times New Roman" w:cs="Times New Roman"/>
        </w:rPr>
        <w:t xml:space="preserve"> и лент</w:t>
      </w:r>
      <w:r>
        <w:rPr>
          <w:rStyle w:val="w100imgf"/>
          <w:rFonts w:ascii="Times New Roman" w:hAnsi="Times New Roman" w:cs="Times New Roman"/>
        </w:rPr>
        <w:t>ы</w:t>
      </w:r>
      <w:r w:rsidRPr="00D83765">
        <w:rPr>
          <w:rStyle w:val="w100imgf"/>
          <w:rFonts w:ascii="Times New Roman" w:hAnsi="Times New Roman" w:cs="Times New Roman"/>
        </w:rPr>
        <w:t xml:space="preserve"> "контакт" (липучка)</w:t>
      </w:r>
      <w:r>
        <w:rPr>
          <w:rStyle w:val="w100imgf"/>
          <w:rFonts w:ascii="Times New Roman" w:hAnsi="Times New Roman" w:cs="Times New Roman"/>
        </w:rPr>
        <w:t>. Либо при помощи входящих в комплект шпилек и гаек.</w:t>
      </w:r>
    </w:p>
    <w:p w:rsidR="007971A6" w:rsidRDefault="009518CB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Подключите шнур питания к бортовой сети механизма при помощи клемм. Синяя клемма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клемма (+).</w:t>
      </w:r>
      <w:r w:rsidR="0079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прибора будет отображаться текущая температура в зоне свечи зажигани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одного из датчиков.</w:t>
      </w:r>
      <w:r w:rsidR="008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Индикацией этого датчика является свечение одной из двух ярких точек в правом углу экрана.</w:t>
      </w:r>
    </w:p>
    <w:p w:rsidR="00D35424" w:rsidRDefault="00D35424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переключения</w:t>
      </w:r>
      <w:r w:rsidR="0084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в режим отображения температуры второго датчика кратковременно нажмите кнопку «Т». Индикацией этого датчика является свечение одной из двух ярких точек в правом углу экрана.</w:t>
      </w:r>
    </w:p>
    <w:p w:rsidR="007971A6" w:rsidRDefault="007971A6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температуры, при достижении которой прибор будет сигнализировать мерцанием экрана, кратковременно нажмите кнопку «М», при этом на экране прибора отобразится ранее установленная температура срабатывания сигнализации. Для её изменения нажмите 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удерживайте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«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>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тех пор, 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отображаемое значение на экране прибора </w:t>
      </w:r>
      <w:r w:rsidR="00C73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мерцать.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Отпустите кнопку «М».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мерцания экран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нажим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кнопку «М» для уменьшения </w:t>
      </w:r>
      <w:r w:rsidR="00C73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кнопку «</w:t>
      </w:r>
      <w:r w:rsidR="00D354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увеличения </w:t>
      </w:r>
      <w:r w:rsidR="00C73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срабатывания сигнализации прибора. После установки </w:t>
      </w:r>
      <w:r w:rsidR="00C7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значения, через 6 сек. прибор автоматически </w:t>
      </w:r>
      <w:r w:rsidR="00C73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выйдет из режима настройки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перейдет в режим измерения температуры.</w:t>
      </w:r>
    </w:p>
    <w:p w:rsidR="00D35424" w:rsidRDefault="00D35424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установки критического значения для другого датчика переключите прибор в режим отображения температуры этого датчика кратковременным нажатием кнопки «Т» и выполните действия, указанные в п.6. </w:t>
      </w:r>
    </w:p>
    <w:p w:rsidR="007B2F02" w:rsidRDefault="007971A6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в районе свечи зажигания</w:t>
      </w:r>
      <w:r w:rsidR="008479AE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из датчиков </w:t>
      </w:r>
      <w:r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пользователем </w:t>
      </w:r>
      <w:r w:rsidR="00306245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критической </w:t>
      </w:r>
      <w:r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прибор будет сигнализировать мерцанием экрана.</w:t>
      </w:r>
      <w:r w:rsidR="008479AE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C79" w:rsidRPr="0030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="00C73F34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0C79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прибор установлен в режим отображения температуры 1-го датчика, а температура 2-го датчика достигла критического значения, то экран прибора начнет мерцать и прибор автоматически перейдет в режим отображения температуры</w:t>
      </w:r>
      <w:r w:rsidR="00C73F34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датчика, на котором зафиксирована критическая температура</w:t>
      </w:r>
      <w:r w:rsidR="00910C79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F34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>(2-го</w:t>
      </w:r>
      <w:r w:rsidR="00910C79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</w:t>
      </w:r>
      <w:r w:rsidR="00C73F34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0C79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6245" w:rsidRPr="007B2F02">
        <w:rPr>
          <w:rFonts w:ascii="Times New Roman" w:hAnsi="Times New Roman" w:cs="Times New Roman"/>
          <w:sz w:val="24"/>
          <w:szCs w:val="24"/>
        </w:rPr>
        <w:t xml:space="preserve">При этом в правом углу экрана будет </w:t>
      </w:r>
      <w:r w:rsidR="007B2F02" w:rsidRPr="007B2F02">
        <w:rPr>
          <w:rFonts w:ascii="Times New Roman" w:hAnsi="Times New Roman" w:cs="Times New Roman"/>
          <w:sz w:val="24"/>
          <w:szCs w:val="24"/>
        </w:rPr>
        <w:t>светиться</w:t>
      </w:r>
      <w:r w:rsidR="00306245" w:rsidRPr="007B2F02">
        <w:rPr>
          <w:rFonts w:ascii="Times New Roman" w:hAnsi="Times New Roman" w:cs="Times New Roman"/>
          <w:sz w:val="24"/>
          <w:szCs w:val="24"/>
        </w:rPr>
        <w:t xml:space="preserve"> яркая точка, соответствующая этому датчику, а экран прибора будет продолжать мерцать до снижения температуры ниже критической.</w:t>
      </w:r>
    </w:p>
    <w:p w:rsidR="007971A6" w:rsidRPr="00306245" w:rsidRDefault="007971A6" w:rsidP="007971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прибора производится нажатием и удерживанием кнопки «М» в течение 5 сек.</w:t>
      </w:r>
      <w:r w:rsidR="00C96D76" w:rsidRPr="0030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погасания экрана прибора.</w:t>
      </w:r>
    </w:p>
    <w:p w:rsidR="007971A6" w:rsidRPr="00C96D76" w:rsidRDefault="007971A6" w:rsidP="00C96D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прибора производится кратковременным нажатием кнопки «М».</w:t>
      </w:r>
    </w:p>
    <w:tbl>
      <w:tblPr>
        <w:tblW w:w="120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6"/>
        <w:gridCol w:w="5764"/>
      </w:tblGrid>
      <w:tr w:rsidR="007971A6" w:rsidRPr="003B2C66" w:rsidTr="004E1E0F">
        <w:trPr>
          <w:tblCellSpacing w:w="7" w:type="dxa"/>
        </w:trPr>
        <w:tc>
          <w:tcPr>
            <w:tcW w:w="6245" w:type="dxa"/>
            <w:hideMark/>
          </w:tcPr>
          <w:p w:rsidR="007971A6" w:rsidRPr="003B2C66" w:rsidRDefault="007971A6" w:rsidP="004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 прибора:</w:t>
            </w:r>
          </w:p>
          <w:p w:rsidR="003A426D" w:rsidRPr="003A426D" w:rsidRDefault="003A426D" w:rsidP="003A4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измеряемых температур </w:t>
            </w:r>
            <w:r w:rsidRPr="00C9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0,5 С° ~ 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9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Сº</w:t>
            </w:r>
            <w:proofErr w:type="gramStart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7971A6" w:rsidRPr="003A4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71A6" w:rsidRDefault="007971A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 от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   до +85 С°;</w:t>
            </w:r>
          </w:p>
          <w:p w:rsidR="003A426D" w:rsidRPr="003A426D" w:rsidRDefault="003A426D" w:rsidP="003A42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устанавливаемой температуры сигнализации </w:t>
            </w:r>
            <w:r w:rsidRPr="00C9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С° ~ + 250 Сº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8602F" w:rsidRPr="003B2C66" w:rsidRDefault="00C96D7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8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апряжение питания прибора ± 9 ÷ 30</w:t>
            </w:r>
            <w:proofErr w:type="gramStart"/>
            <w:r w:rsidR="0098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98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71A6" w:rsidRPr="003B2C66" w:rsidRDefault="007971A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вибрациям от 10 до 75 Гц;</w:t>
            </w:r>
          </w:p>
          <w:p w:rsidR="007971A6" w:rsidRPr="003B2C66" w:rsidRDefault="007971A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класс </w:t>
            </w:r>
            <w:proofErr w:type="gramStart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</w:t>
            </w:r>
            <w:proofErr w:type="gramEnd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влагозащиты</w:t>
            </w:r>
            <w:proofErr w:type="spellEnd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6.</w:t>
            </w:r>
            <w:r w:rsidR="0030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5.;</w:t>
            </w:r>
          </w:p>
          <w:p w:rsidR="007971A6" w:rsidRPr="003B2C66" w:rsidRDefault="007971A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соединительного провода датчика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м;</w:t>
            </w:r>
          </w:p>
          <w:p w:rsidR="007971A6" w:rsidRPr="003B2C66" w:rsidRDefault="007971A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 50 гр.;</w:t>
            </w:r>
          </w:p>
          <w:p w:rsidR="007971A6" w:rsidRPr="003B2C66" w:rsidRDefault="007971A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ысококонтрастный ЖК дисплей;</w:t>
            </w:r>
          </w:p>
          <w:p w:rsidR="007971A6" w:rsidRDefault="007971A6" w:rsidP="004E1E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надежность.</w:t>
            </w:r>
          </w:p>
          <w:p w:rsidR="00C96D76" w:rsidRDefault="00C96D76" w:rsidP="00C96D7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D76" w:rsidRPr="00306245" w:rsidRDefault="00C96D76" w:rsidP="003A426D">
            <w:pPr>
              <w:tabs>
                <w:tab w:val="center" w:pos="3467"/>
                <w:tab w:val="right" w:pos="6215"/>
              </w:tabs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062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Схема соединений</w:t>
            </w:r>
          </w:p>
          <w:p w:rsidR="00C96D76" w:rsidRPr="00C96D76" w:rsidRDefault="00C96D76" w:rsidP="00C96D7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71A6" w:rsidRPr="003B2C66" w:rsidRDefault="00C96D76" w:rsidP="00C96D76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3453993" cy="2719193"/>
                  <wp:effectExtent l="19050" t="0" r="0" b="0"/>
                  <wp:docPr id="2" name="Рисунок 1" descr="C:\Users\Admin\Desktop\Термометр\мт-30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Термометр\мт-30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745" cy="2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hideMark/>
          </w:tcPr>
          <w:p w:rsidR="007971A6" w:rsidRPr="003B2C66" w:rsidRDefault="007971A6" w:rsidP="004E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35277" cy="1153208"/>
                  <wp:effectExtent l="19050" t="0" r="3173" b="0"/>
                  <wp:docPr id="4" name="Рисунок 2" descr="C:\Users\Admin\Desktop\Термометр\мт-30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Термометр\мт-30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277" cy="1153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1A6" w:rsidRPr="003B2C66" w:rsidRDefault="007971A6" w:rsidP="007971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Комплект поставки:</w:t>
      </w:r>
    </w:p>
    <w:p w:rsidR="007971A6" w:rsidRDefault="007971A6" w:rsidP="00797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- 1 шт.;</w:t>
      </w:r>
    </w:p>
    <w:p w:rsidR="007971A6" w:rsidRDefault="007971A6" w:rsidP="00797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шайбы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температуры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Ø 12 мм и Ø 10 мм;</w:t>
      </w:r>
    </w:p>
    <w:p w:rsidR="007971A6" w:rsidRDefault="007971A6" w:rsidP="00797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 скотч с лентой "контакт" (липучка) для крепления прибора - 1 комплект;</w:t>
      </w:r>
    </w:p>
    <w:p w:rsidR="00306245" w:rsidRPr="009356E2" w:rsidRDefault="00306245" w:rsidP="00797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шпилек и гаек для крепления прибора – 1 комплект;</w:t>
      </w:r>
    </w:p>
    <w:p w:rsidR="007971A6" w:rsidRDefault="007971A6" w:rsidP="007971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монтажу и присоединению - 1 шт.</w:t>
      </w:r>
    </w:p>
    <w:p w:rsidR="007971A6" w:rsidRPr="003B2C66" w:rsidRDefault="007971A6" w:rsidP="007971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A6" w:rsidRDefault="007971A6" w:rsidP="007971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обязательства:</w:t>
      </w:r>
    </w:p>
    <w:p w:rsidR="007971A6" w:rsidRPr="003B2C66" w:rsidRDefault="007971A6" w:rsidP="007971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1A6" w:rsidRDefault="007971A6" w:rsidP="0079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 исправную работу прибора в течени</w:t>
      </w:r>
      <w:proofErr w:type="gramStart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года со дня его продажи.</w:t>
      </w:r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Независимо от причин возникновения неисправности за исключением механических повреждений в период гарантийного срока прибор подлежит замене безвозмездно </w:t>
      </w:r>
      <w:proofErr w:type="gramStart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аналогичный.</w:t>
      </w:r>
    </w:p>
    <w:p w:rsidR="007971A6" w:rsidRDefault="007971A6" w:rsidP="0079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A6" w:rsidRDefault="007971A6" w:rsidP="00797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C7E">
        <w:rPr>
          <w:rFonts w:ascii="Times New Roman" w:hAnsi="Times New Roman" w:cs="Times New Roman"/>
          <w:b/>
          <w:sz w:val="24"/>
          <w:szCs w:val="24"/>
        </w:rPr>
        <w:t xml:space="preserve">Сведения о продаже: </w:t>
      </w:r>
    </w:p>
    <w:p w:rsidR="007971A6" w:rsidRDefault="007971A6" w:rsidP="0079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A6" w:rsidRPr="00FE7F43" w:rsidRDefault="007971A6" w:rsidP="0079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sz w:val="24"/>
          <w:szCs w:val="24"/>
        </w:rPr>
        <w:t xml:space="preserve">Прибор </w:t>
      </w:r>
      <w:r w:rsidRPr="00B36C7E">
        <w:rPr>
          <w:rStyle w:val="a4"/>
          <w:rFonts w:ascii="Times New Roman" w:hAnsi="Times New Roman" w:cs="Times New Roman"/>
          <w:sz w:val="24"/>
          <w:szCs w:val="24"/>
        </w:rPr>
        <w:t>МТ-</w:t>
      </w:r>
      <w:r w:rsidR="00306245">
        <w:rPr>
          <w:rStyle w:val="a4"/>
          <w:rFonts w:ascii="Times New Roman" w:hAnsi="Times New Roman" w:cs="Times New Roman"/>
          <w:sz w:val="24"/>
          <w:szCs w:val="24"/>
        </w:rPr>
        <w:t>40</w:t>
      </w:r>
      <w:r w:rsidRPr="00B36C7E">
        <w:rPr>
          <w:rStyle w:val="a4"/>
          <w:rFonts w:ascii="Times New Roman" w:hAnsi="Times New Roman" w:cs="Times New Roman"/>
          <w:sz w:val="24"/>
          <w:szCs w:val="24"/>
        </w:rPr>
        <w:t xml:space="preserve">      </w:t>
      </w:r>
      <w:r w:rsidRPr="00B36C7E">
        <w:rPr>
          <w:rStyle w:val="apple-converted-space"/>
          <w:rFonts w:ascii="Times New Roman" w:hAnsi="Times New Roman" w:cs="Times New Roman"/>
          <w:sz w:val="24"/>
          <w:szCs w:val="24"/>
        </w:rPr>
        <w:t>Дата продажи: «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</w:t>
      </w:r>
      <w:r w:rsidRPr="00B36C7E">
        <w:rPr>
          <w:rStyle w:val="apple-converted-space"/>
          <w:rFonts w:ascii="Times New Roman" w:hAnsi="Times New Roman" w:cs="Times New Roman"/>
          <w:sz w:val="24"/>
          <w:szCs w:val="24"/>
        </w:rPr>
        <w:t>»___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_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softHyphen/>
        <w:t>____</w:t>
      </w:r>
      <w:r w:rsidRPr="00B36C7E">
        <w:rPr>
          <w:rStyle w:val="apple-converted-space"/>
          <w:rFonts w:ascii="Times New Roman" w:hAnsi="Times New Roman" w:cs="Times New Roman"/>
          <w:sz w:val="24"/>
          <w:szCs w:val="24"/>
        </w:rPr>
        <w:t>___201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6</w:t>
      </w:r>
      <w:r w:rsidRPr="00B36C7E">
        <w:rPr>
          <w:rStyle w:val="apple-converted-space"/>
          <w:rFonts w:ascii="Times New Roman" w:hAnsi="Times New Roman" w:cs="Times New Roman"/>
          <w:sz w:val="24"/>
          <w:szCs w:val="24"/>
        </w:rPr>
        <w:t>г.     Продавец: _____________________</w:t>
      </w:r>
    </w:p>
    <w:p w:rsidR="007971A6" w:rsidRPr="00B36C7E" w:rsidRDefault="007971A6" w:rsidP="007971A6">
      <w:pPr>
        <w:tabs>
          <w:tab w:val="left" w:pos="8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Место для печати</w:t>
      </w:r>
    </w:p>
    <w:p w:rsidR="007971A6" w:rsidRPr="003E7E39" w:rsidRDefault="007971A6" w:rsidP="007971A6">
      <w:pPr>
        <w:tabs>
          <w:tab w:val="left" w:pos="8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E39">
        <w:rPr>
          <w:rFonts w:ascii="Times New Roman" w:hAnsi="Times New Roman" w:cs="Times New Roman"/>
          <w:sz w:val="24"/>
          <w:szCs w:val="24"/>
        </w:rPr>
        <w:t xml:space="preserve">Подробная информация о приборе, обратная связь на: </w:t>
      </w:r>
      <w:hyperlink r:id="rId7" w:history="1">
        <w:r w:rsidRPr="003E7E39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3E7E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</w:t>
        </w:r>
        <w:proofErr w:type="spellStart"/>
        <w:r w:rsidRPr="003E7E39">
          <w:rPr>
            <w:rStyle w:val="a3"/>
            <w:rFonts w:ascii="Times New Roman" w:hAnsi="Times New Roman" w:cs="Times New Roman"/>
            <w:sz w:val="24"/>
            <w:szCs w:val="24"/>
          </w:rPr>
          <w:t>tahometr.ru</w:t>
        </w:r>
        <w:proofErr w:type="spellEnd"/>
      </w:hyperlink>
      <w:r w:rsidRPr="003E7E3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3E7E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7E39">
        <w:rPr>
          <w:rFonts w:ascii="Times New Roman" w:hAnsi="Times New Roman" w:cs="Times New Roman"/>
          <w:sz w:val="24"/>
          <w:szCs w:val="24"/>
        </w:rPr>
        <w:t xml:space="preserve"> тел.8(908)610-97-91</w:t>
      </w:r>
    </w:p>
    <w:p w:rsidR="007971A6" w:rsidRDefault="007971A6" w:rsidP="007971A6">
      <w:pPr>
        <w:spacing w:after="0"/>
        <w:jc w:val="both"/>
      </w:pPr>
    </w:p>
    <w:p w:rsidR="007971A6" w:rsidRDefault="007971A6" w:rsidP="007971A6"/>
    <w:p w:rsidR="00B23C3F" w:rsidRDefault="00B23C3F"/>
    <w:sectPr w:rsidR="00B23C3F" w:rsidSect="003B2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926"/>
    <w:multiLevelType w:val="multilevel"/>
    <w:tmpl w:val="0C7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81E1B"/>
    <w:multiLevelType w:val="multilevel"/>
    <w:tmpl w:val="39B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505D5"/>
    <w:multiLevelType w:val="multilevel"/>
    <w:tmpl w:val="E16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971A6"/>
    <w:rsid w:val="00306245"/>
    <w:rsid w:val="003A426D"/>
    <w:rsid w:val="007971A6"/>
    <w:rsid w:val="007B2B37"/>
    <w:rsid w:val="007B2F02"/>
    <w:rsid w:val="008479AE"/>
    <w:rsid w:val="008A48CB"/>
    <w:rsid w:val="008B1326"/>
    <w:rsid w:val="00910C79"/>
    <w:rsid w:val="009518CB"/>
    <w:rsid w:val="0098602F"/>
    <w:rsid w:val="00A36E40"/>
    <w:rsid w:val="00B23C3F"/>
    <w:rsid w:val="00C73F34"/>
    <w:rsid w:val="00C96D76"/>
    <w:rsid w:val="00D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1A6"/>
    <w:rPr>
      <w:color w:val="0000FF"/>
      <w:u w:val="single"/>
    </w:rPr>
  </w:style>
  <w:style w:type="character" w:styleId="a4">
    <w:name w:val="Strong"/>
    <w:basedOn w:val="a0"/>
    <w:qFormat/>
    <w:rsid w:val="007971A6"/>
    <w:rPr>
      <w:b/>
      <w:bCs/>
    </w:rPr>
  </w:style>
  <w:style w:type="character" w:customStyle="1" w:styleId="apple-converted-space">
    <w:name w:val="apple-converted-space"/>
    <w:basedOn w:val="a0"/>
    <w:rsid w:val="007971A6"/>
  </w:style>
  <w:style w:type="character" w:customStyle="1" w:styleId="w100imgf">
    <w:name w:val="w_100_img_f"/>
    <w:basedOn w:val="a0"/>
    <w:rsid w:val="007971A6"/>
  </w:style>
  <w:style w:type="paragraph" w:styleId="a5">
    <w:name w:val="Balloon Text"/>
    <w:basedOn w:val="a"/>
    <w:link w:val="a6"/>
    <w:uiPriority w:val="99"/>
    <w:semiHidden/>
    <w:unhideWhenUsed/>
    <w:rsid w:val="0079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tahome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2016-11-14T08:01:00Z</cp:lastPrinted>
  <dcterms:created xsi:type="dcterms:W3CDTF">2016-11-14T09:09:00Z</dcterms:created>
  <dcterms:modified xsi:type="dcterms:W3CDTF">2016-11-14T09:09:00Z</dcterms:modified>
</cp:coreProperties>
</file>